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Pr="001E2076" w:rsidRDefault="001E2076" w:rsidP="001A1A75">
      <w:pPr>
        <w:rPr>
          <w:b/>
          <w:sz w:val="20"/>
          <w:szCs w:val="20"/>
        </w:rPr>
      </w:pPr>
      <w:r>
        <w:rPr>
          <w:b/>
          <w:sz w:val="20"/>
          <w:szCs w:val="20"/>
        </w:rPr>
        <w:t xml:space="preserve">                                                                                                                                 </w:t>
      </w:r>
    </w:p>
    <w:p w:rsidR="008E0A95" w:rsidRDefault="001A1A75" w:rsidP="001A1A75">
      <w:pPr>
        <w:pStyle w:val="Corpsdetexte"/>
        <w:spacing w:before="2"/>
        <w:ind w:firstLine="284"/>
        <w:rPr>
          <w:rFonts w:asciiTheme="minorHAnsi" w:hAnsiTheme="minorHAnsi" w:cstheme="minorHAnsi"/>
          <w:sz w:val="24"/>
        </w:rPr>
      </w:pPr>
      <w:r w:rsidRPr="001A1A75">
        <w:rPr>
          <w:noProof/>
          <w:color w:val="1F497D"/>
          <w:sz w:val="22"/>
          <w:szCs w:val="22"/>
          <w:lang w:eastAsia="fr-FR"/>
        </w:rPr>
        <w:drawing>
          <wp:inline distT="0" distB="0" distL="0" distR="0" wp14:anchorId="5E7FC476" wp14:editId="4A054211">
            <wp:extent cx="2266950" cy="1085850"/>
            <wp:effectExtent l="0" t="0" r="0" b="0"/>
            <wp:docPr id="3" name="Image 1" descr="cid:image003.png@01DB6029.7DE88E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3.png@01DB6029.7DE88E4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266950" cy="1085850"/>
                    </a:xfrm>
                    <a:prstGeom prst="rect">
                      <a:avLst/>
                    </a:prstGeom>
                    <a:noFill/>
                    <a:ln>
                      <a:noFill/>
                    </a:ln>
                  </pic:spPr>
                </pic:pic>
              </a:graphicData>
            </a:graphic>
          </wp:inline>
        </w:drawing>
      </w:r>
      <w:r>
        <w:rPr>
          <w:rFonts w:asciiTheme="minorHAnsi" w:hAnsiTheme="minorHAnsi" w:cstheme="minorHAnsi"/>
          <w:sz w:val="24"/>
        </w:rPr>
        <w:tab/>
      </w:r>
      <w:r>
        <w:rPr>
          <w:rFonts w:asciiTheme="minorHAnsi" w:hAnsiTheme="minorHAnsi" w:cstheme="minorHAnsi"/>
          <w:sz w:val="24"/>
        </w:rPr>
        <w:tab/>
      </w:r>
      <w:r>
        <w:rPr>
          <w:rFonts w:asciiTheme="minorHAnsi" w:hAnsiTheme="minorHAnsi" w:cstheme="minorHAnsi"/>
          <w:sz w:val="24"/>
        </w:rPr>
        <w:tab/>
      </w:r>
      <w:r>
        <w:rPr>
          <w:rFonts w:asciiTheme="minorHAnsi" w:hAnsiTheme="minorHAnsi" w:cstheme="minorHAnsi"/>
          <w:sz w:val="24"/>
        </w:rPr>
        <w:tab/>
      </w:r>
      <w:r>
        <w:rPr>
          <w:rFonts w:asciiTheme="minorHAnsi" w:hAnsiTheme="minorHAnsi" w:cstheme="minorHAnsi"/>
          <w:sz w:val="24"/>
        </w:rPr>
        <w:tab/>
        <w:t xml:space="preserve">               </w:t>
      </w:r>
      <w:r>
        <w:rPr>
          <w:rFonts w:asciiTheme="minorHAnsi" w:hAnsiTheme="minorHAnsi" w:cstheme="minorHAnsi"/>
          <w:sz w:val="24"/>
        </w:rPr>
        <w:tab/>
      </w:r>
      <w:r w:rsidRPr="001A1A75">
        <w:rPr>
          <w:noProof/>
          <w:sz w:val="22"/>
          <w:szCs w:val="22"/>
          <w:lang w:eastAsia="fr-FR"/>
        </w:rPr>
        <w:drawing>
          <wp:inline distT="0" distB="0" distL="0" distR="0" wp14:anchorId="08CF180A" wp14:editId="6DB21F1A">
            <wp:extent cx="1200150" cy="619125"/>
            <wp:effectExtent l="0" t="0" r="0" b="9525"/>
            <wp:docPr id="5" name="Image 2" descr="cid:image002.png@01DB627D.CDA9E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B627D.CDA9E8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200150" cy="619125"/>
                    </a:xfrm>
                    <a:prstGeom prst="rect">
                      <a:avLst/>
                    </a:prstGeom>
                    <a:noFill/>
                    <a:ln>
                      <a:noFill/>
                    </a:ln>
                  </pic:spPr>
                </pic:pic>
              </a:graphicData>
            </a:graphic>
          </wp:inline>
        </w:drawing>
      </w: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AC0C35" w:rsidRDefault="00A23C0B" w:rsidP="00BB4686">
            <w:pPr>
              <w:pStyle w:val="Corpsdetexte"/>
              <w:rPr>
                <w:rFonts w:asciiTheme="minorHAnsi" w:hAnsiTheme="minorHAnsi" w:cstheme="minorHAnsi"/>
                <w:b/>
                <w:color w:val="FFFFFF" w:themeColor="background1"/>
                <w:sz w:val="16"/>
              </w:rPr>
            </w:pPr>
            <w:r w:rsidRPr="00AC0C35">
              <w:rPr>
                <w:rFonts w:asciiTheme="minorHAnsi" w:hAnsiTheme="minorHAnsi" w:cstheme="minorHAnsi"/>
                <w:b/>
                <w:color w:val="FFFFFF" w:themeColor="background1"/>
                <w:sz w:val="16"/>
              </w:rPr>
              <w:sym w:font="Wingdings" w:char="F06E"/>
            </w:r>
            <w:r w:rsidR="006F594A" w:rsidRPr="00AC0C35">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1A1A75" w:rsidRDefault="00D045A5" w:rsidP="00BB4686">
            <w:pPr>
              <w:pStyle w:val="Corpsdetexte"/>
              <w:rPr>
                <w:rFonts w:asciiTheme="minorHAnsi" w:hAnsiTheme="minorHAnsi" w:cstheme="minorHAnsi"/>
                <w:b/>
                <w:color w:val="FFFFFF" w:themeColor="background1"/>
                <w:sz w:val="16"/>
              </w:rPr>
            </w:pPr>
            <w:r w:rsidRPr="001A1A75">
              <w:rPr>
                <w:rFonts w:asciiTheme="minorHAnsi" w:hAnsiTheme="minorHAnsi" w:cstheme="minorHAnsi"/>
                <w:b/>
                <w:color w:val="FFFFFF" w:themeColor="background1"/>
                <w:sz w:val="16"/>
              </w:rPr>
              <w:sym w:font="Wingdings" w:char="F071"/>
            </w:r>
            <w:r w:rsidR="006F594A" w:rsidRPr="001A1A75">
              <w:rPr>
                <w:rFonts w:asciiTheme="minorHAnsi" w:hAnsiTheme="minorHAnsi" w:cstheme="minorHAnsi"/>
                <w:b/>
                <w:color w:val="FFFFFF" w:themeColor="background1"/>
                <w:sz w:val="16"/>
              </w:rPr>
              <w:t xml:space="preserve"> MARCHE DE SERVICES (HORS FOURNITURES)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553FB6" w:rsidRDefault="00553FB6">
            <w:pPr>
              <w:pStyle w:val="Corpsdetexte"/>
              <w:rPr>
                <w:rFonts w:asciiTheme="minorHAnsi" w:hAnsiTheme="minorHAnsi" w:cstheme="minorHAnsi"/>
              </w:rPr>
            </w:pPr>
          </w:p>
          <w:p w:rsidR="00BB4686" w:rsidRPr="00553FB6" w:rsidRDefault="00553FB6" w:rsidP="00553FB6">
            <w:pPr>
              <w:jc w:val="center"/>
            </w:pPr>
            <w:r>
              <w:t xml:space="preserve">AS </w:t>
            </w:r>
            <w:r w:rsidR="00D75478">
              <w:t>N°</w:t>
            </w: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1E2076" w:rsidRDefault="008E0A95">
      <w:pPr>
        <w:pStyle w:val="Corpsdetexte"/>
        <w:spacing w:before="13"/>
        <w:rPr>
          <w:rFonts w:asciiTheme="minorHAnsi" w:hAnsiTheme="minorHAnsi" w:cstheme="minorHAnsi"/>
          <w:b/>
          <w:sz w:val="16"/>
          <w:szCs w:val="16"/>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1A1A75" w:rsidRDefault="001A1A75" w:rsidP="00AB3DE9">
      <w:pPr>
        <w:pStyle w:val="Default"/>
        <w:jc w:val="center"/>
        <w:rPr>
          <w:b/>
          <w:bCs/>
          <w:sz w:val="18"/>
          <w:szCs w:val="18"/>
        </w:rPr>
      </w:pPr>
      <w:r>
        <w:rPr>
          <w:b/>
          <w:bCs/>
          <w:sz w:val="18"/>
          <w:szCs w:val="18"/>
        </w:rPr>
        <w:t xml:space="preserve">Le directeur du SID Nord-Est </w:t>
      </w:r>
    </w:p>
    <w:p w:rsidR="00AB3DE9" w:rsidRPr="001A1A75" w:rsidRDefault="00AB3DE9" w:rsidP="001A1A75">
      <w:pPr>
        <w:pStyle w:val="Default"/>
        <w:jc w:val="center"/>
        <w:rPr>
          <w:sz w:val="18"/>
          <w:szCs w:val="18"/>
        </w:rPr>
      </w:pPr>
      <w:r>
        <w:rPr>
          <w:b/>
          <w:bCs/>
          <w:sz w:val="18"/>
          <w:szCs w:val="18"/>
        </w:rPr>
        <w:t>Caserne NEY-</w:t>
      </w:r>
      <w:r w:rsidR="001A1A75">
        <w:rPr>
          <w:sz w:val="18"/>
          <w:szCs w:val="18"/>
        </w:rPr>
        <w:t xml:space="preserve"> </w:t>
      </w:r>
      <w:r w:rsidR="00A23C0B">
        <w:rPr>
          <w:b/>
          <w:bCs/>
          <w:sz w:val="18"/>
          <w:szCs w:val="18"/>
        </w:rPr>
        <w:t xml:space="preserve">CS 92005 </w:t>
      </w:r>
      <w:r w:rsidRPr="005D75C2">
        <w:rPr>
          <w:b/>
          <w:bCs/>
          <w:sz w:val="18"/>
          <w:szCs w:val="18"/>
        </w:rPr>
        <w:t>- 57</w:t>
      </w:r>
      <w:r w:rsidR="00187D9F" w:rsidRPr="005D75C2">
        <w:rPr>
          <w:b/>
          <w:bCs/>
          <w:sz w:val="18"/>
          <w:szCs w:val="18"/>
        </w:rPr>
        <w:t> </w:t>
      </w:r>
      <w:r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5">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6">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AB3DE9" w:rsidP="00AB3DE9">
      <w:pPr>
        <w:pStyle w:val="Default"/>
        <w:jc w:val="center"/>
        <w:rPr>
          <w:sz w:val="18"/>
          <w:szCs w:val="18"/>
        </w:rPr>
      </w:pPr>
      <w:r>
        <w:rPr>
          <w:b/>
          <w:bCs/>
          <w:sz w:val="18"/>
          <w:szCs w:val="18"/>
        </w:rPr>
        <w:t xml:space="preserve">Le directeur </w:t>
      </w:r>
      <w:r w:rsidR="001A1A75">
        <w:rPr>
          <w:b/>
          <w:bCs/>
          <w:sz w:val="18"/>
          <w:szCs w:val="18"/>
        </w:rPr>
        <w:t>du SID Nord-Est</w:t>
      </w:r>
    </w:p>
    <w:p w:rsidR="00AB3DE9" w:rsidRDefault="00A23C0B" w:rsidP="00AB3DE9">
      <w:pPr>
        <w:pStyle w:val="Default"/>
        <w:jc w:val="center"/>
        <w:rPr>
          <w:sz w:val="18"/>
          <w:szCs w:val="18"/>
        </w:rPr>
      </w:pPr>
      <w:r>
        <w:rPr>
          <w:b/>
          <w:bCs/>
          <w:sz w:val="18"/>
          <w:szCs w:val="18"/>
        </w:rPr>
        <w:t xml:space="preserve">CS 92005 </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7" w:history="1">
        <w:r w:rsidR="00187D9F" w:rsidRPr="00833598">
          <w:rPr>
            <w:rStyle w:val="Lienhypertexte"/>
            <w:sz w:val="18"/>
            <w:szCs w:val="18"/>
          </w:rPr>
          <w:t>esid-metz.ach.fct@def.gouv.fr</w:t>
        </w:r>
      </w:hyperlink>
      <w:r w:rsidR="00187D9F">
        <w:rPr>
          <w:sz w:val="18"/>
          <w:szCs w:val="18"/>
        </w:rPr>
        <w:t xml:space="preserve"> </w:t>
      </w:r>
    </w:p>
    <w:p w:rsidR="008E0A95" w:rsidRPr="001E2076" w:rsidRDefault="008E0A95">
      <w:pPr>
        <w:pStyle w:val="Corpsdetexte"/>
        <w:rPr>
          <w:rFonts w:asciiTheme="minorHAnsi" w:hAnsiTheme="minorHAnsi" w:cstheme="minorHAnsi"/>
          <w:i/>
          <w:sz w:val="16"/>
          <w:szCs w:val="16"/>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D75478">
                    <w:rPr>
                      <w:rFonts w:asciiTheme="minorHAnsi" w:hAnsiTheme="minorHAnsi" w:cstheme="minorHAnsi"/>
                      <w:sz w:val="20"/>
                      <w:szCs w:val="20"/>
                    </w:rPr>
                    <w:t>DAF_2025_000375</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C0C35" w:rsidRDefault="00AB3DE9" w:rsidP="00AB3DE9">
                  <w:pPr>
                    <w:pStyle w:val="Default"/>
                    <w:rPr>
                      <w:b/>
                      <w:sz w:val="23"/>
                      <w:szCs w:val="23"/>
                    </w:rPr>
                  </w:pPr>
                  <w:r w:rsidRPr="00AC0C35">
                    <w:rPr>
                      <w:rFonts w:asciiTheme="minorHAnsi" w:hAnsiTheme="minorHAnsi" w:cstheme="minorHAnsi"/>
                      <w:b/>
                      <w:sz w:val="20"/>
                      <w:szCs w:val="23"/>
                    </w:rPr>
                    <w:t xml:space="preserve">N° BDC + date notification </w:t>
                  </w:r>
                  <w:r w:rsidRPr="00AC0C35">
                    <w:rPr>
                      <w:rFonts w:asciiTheme="minorHAnsi" w:hAnsiTheme="minorHAnsi" w:cstheme="minorHAnsi"/>
                      <w:i/>
                      <w:sz w:val="16"/>
                      <w:szCs w:val="23"/>
                    </w:rPr>
                    <w:t>(le cas échéant)</w:t>
                  </w:r>
                  <w:r w:rsidRPr="00AC0C35">
                    <w:rPr>
                      <w:rFonts w:ascii="Times New Roman" w:hAnsi="Times New Roman" w:cs="Times New Roman"/>
                      <w:b/>
                      <w:sz w:val="16"/>
                      <w:szCs w:val="23"/>
                    </w:rPr>
                    <w:t> </w:t>
                  </w:r>
                  <w:r w:rsidRPr="00AC0C35">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D75478" w:rsidRPr="00D75478" w:rsidRDefault="00AB3DE9" w:rsidP="00D75478">
            <w:pPr>
              <w:spacing w:before="119"/>
              <w:ind w:right="706"/>
              <w:jc w:val="both"/>
              <w:rPr>
                <w:rFonts w:ascii="Calibri" w:eastAsia="Times New Roman" w:hAnsi="Calibri" w:cs="Calibri"/>
                <w:b/>
                <w:bCs/>
                <w:noProof/>
                <w:lang w:val="fr-CA" w:eastAsia="fr-FR"/>
              </w:rPr>
            </w:pPr>
            <w:r w:rsidRPr="00AB3DE9">
              <w:rPr>
                <w:rFonts w:asciiTheme="minorHAnsi" w:hAnsiTheme="minorHAnsi" w:cstheme="minorHAnsi"/>
                <w:b/>
                <w:sz w:val="20"/>
              </w:rPr>
              <w:t xml:space="preserve">Objet </w:t>
            </w:r>
            <w:r w:rsidR="001A1A75">
              <w:rPr>
                <w:rFonts w:asciiTheme="minorHAnsi" w:hAnsiTheme="minorHAnsi" w:cstheme="minorHAnsi"/>
                <w:b/>
                <w:sz w:val="20"/>
              </w:rPr>
              <w:t>de l’accord-cadre</w:t>
            </w:r>
            <w:r w:rsidRPr="00AB3DE9">
              <w:rPr>
                <w:rFonts w:asciiTheme="minorHAnsi" w:hAnsiTheme="minorHAnsi" w:cstheme="minorHAnsi"/>
                <w:b/>
                <w:sz w:val="20"/>
              </w:rPr>
              <w:t> </w:t>
            </w:r>
            <w:r w:rsidRPr="00B949F8">
              <w:rPr>
                <w:rFonts w:asciiTheme="minorHAnsi" w:hAnsiTheme="minorHAnsi" w:cstheme="minorHAnsi"/>
                <w:b/>
                <w:sz w:val="20"/>
              </w:rPr>
              <w:t>:</w:t>
            </w:r>
            <w:r w:rsidR="00B949F8" w:rsidRPr="00B949F8">
              <w:rPr>
                <w:rFonts w:ascii="Calibri" w:eastAsia="Times New Roman" w:hAnsi="Calibri" w:cs="Calibri"/>
                <w:b/>
                <w:bCs/>
                <w:noProof/>
                <w:lang w:eastAsia="fr-FR"/>
              </w:rPr>
              <w:t xml:space="preserve"> </w:t>
            </w:r>
            <w:r w:rsidR="00D75478" w:rsidRPr="00D75478">
              <w:rPr>
                <w:rFonts w:ascii="Calibri" w:eastAsia="Times New Roman" w:hAnsi="Calibri" w:cs="Calibri"/>
                <w:b/>
                <w:bCs/>
                <w:noProof/>
                <w:sz w:val="18"/>
                <w:szCs w:val="18"/>
                <w:lang w:val="fr-CA" w:eastAsia="fr-FR"/>
              </w:rPr>
              <w:t xml:space="preserve">Exploitation, la maintenance préventive, corrective (de niveau 1 à 3) et améliorative (de niveau 1, 2, 3 selon les normes en vigueur) des installations de </w:t>
            </w:r>
            <w:bookmarkStart w:id="0" w:name="_GoBack"/>
            <w:bookmarkEnd w:id="0"/>
            <w:r w:rsidR="00D75478" w:rsidRPr="00D75478">
              <w:rPr>
                <w:rFonts w:ascii="Calibri" w:eastAsia="Times New Roman" w:hAnsi="Calibri" w:cs="Calibri"/>
                <w:b/>
                <w:bCs/>
                <w:noProof/>
                <w:sz w:val="18"/>
                <w:szCs w:val="18"/>
                <w:lang w:val="fr-CA" w:eastAsia="fr-FR"/>
              </w:rPr>
              <w:t>production, distribution, d’évacuation et de traitement des eaux (AEP, EU et EP) du complexe de lavage, des Poteaux Incendie et des Robinets Incendies Armées, des séparateurs hydrocarbures, à graisses et à fécules le tout dans les emprises militaires situés dans la zone de compétence de l’USID de Saint-Dizier</w:t>
            </w:r>
            <w:r w:rsidR="00D75478" w:rsidRPr="00D75478">
              <w:rPr>
                <w:rFonts w:ascii="Calibri" w:eastAsia="Times New Roman" w:hAnsi="Calibri" w:cs="Calibri"/>
                <w:b/>
                <w:bCs/>
                <w:noProof/>
                <w:lang w:val="fr-CA" w:eastAsia="fr-FR"/>
              </w:rPr>
              <w:t xml:space="preserve"> </w:t>
            </w:r>
          </w:p>
          <w:p w:rsidR="00AB3DE9" w:rsidRPr="00D75478" w:rsidRDefault="00D75478" w:rsidP="00D75478">
            <w:pPr>
              <w:spacing w:before="119"/>
              <w:ind w:right="706"/>
              <w:jc w:val="both"/>
              <w:rPr>
                <w:rFonts w:asciiTheme="minorHAnsi" w:hAnsiTheme="minorHAnsi" w:cstheme="minorHAnsi"/>
                <w:b/>
              </w:rPr>
            </w:pPr>
            <w:r w:rsidRPr="00D75478">
              <w:rPr>
                <w:rFonts w:asciiTheme="minorHAnsi" w:hAnsiTheme="minorHAnsi" w:cstheme="minorHAnsi"/>
                <w:b/>
              </w:rPr>
              <w:t xml:space="preserve">Lot n° : </w:t>
            </w:r>
          </w:p>
          <w:p w:rsidR="00D75478" w:rsidRDefault="00D75478" w:rsidP="00D75478">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1E2076" w:rsidRDefault="008E0A95">
      <w:pPr>
        <w:pStyle w:val="Corpsdetexte"/>
        <w:rPr>
          <w:rFonts w:asciiTheme="minorHAnsi" w:hAnsiTheme="minorHAnsi" w:cstheme="minorHAnsi"/>
          <w:b/>
          <w:sz w:val="16"/>
          <w:szCs w:val="16"/>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8">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9">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0">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21">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22">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3">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4">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5">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6">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D75478">
        <w:rPr>
          <w:rFonts w:asciiTheme="minorHAnsi" w:hAnsiTheme="minorHAnsi" w:cstheme="minorHAnsi"/>
          <w:spacing w:val="-5"/>
          <w:sz w:val="24"/>
        </w:rPr>
      </w:r>
      <w:r w:rsidR="00D7547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7">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75478">
        <w:rPr>
          <w:rFonts w:asciiTheme="minorHAnsi" w:hAnsiTheme="minorHAnsi" w:cstheme="minorHAnsi"/>
          <w:spacing w:val="-5"/>
          <w:sz w:val="24"/>
        </w:rPr>
      </w:r>
      <w:r w:rsidR="00D7547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8"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9"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8E0A95" w:rsidRPr="00C31F8E" w:rsidRDefault="00B65BD3" w:rsidP="00051285">
      <w:pPr>
        <w:pStyle w:val="Paragraphedeliste"/>
        <w:numPr>
          <w:ilvl w:val="0"/>
          <w:numId w:val="3"/>
        </w:numPr>
        <w:tabs>
          <w:tab w:val="left" w:pos="538"/>
        </w:tabs>
        <w:ind w:left="538" w:hanging="207"/>
        <w:rPr>
          <w:rFonts w:asciiTheme="minorHAnsi" w:hAnsiTheme="minorHAnsi" w:cstheme="minorHAnsi"/>
          <w:sz w:val="20"/>
        </w:rPr>
      </w:pPr>
      <w:r w:rsidRPr="0070168B">
        <w:rPr>
          <w:rFonts w:asciiTheme="minorHAnsi" w:hAnsiTheme="minorHAnsi" w:cstheme="minorHAnsi"/>
          <w:position w:val="2"/>
          <w:sz w:val="20"/>
        </w:rPr>
        <w:t>Montant</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contrat</w:t>
      </w:r>
      <w:r w:rsidRPr="0070168B">
        <w:rPr>
          <w:rFonts w:asciiTheme="minorHAnsi" w:hAnsiTheme="minorHAnsi" w:cstheme="minorHAnsi"/>
          <w:spacing w:val="-4"/>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sous-traitance</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dans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le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cas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7"/>
          <w:position w:val="2"/>
          <w:sz w:val="20"/>
        </w:rPr>
        <w:t xml:space="preserve"> </w:t>
      </w:r>
      <w:r w:rsidRPr="0070168B">
        <w:rPr>
          <w:rFonts w:asciiTheme="minorHAnsi" w:hAnsiTheme="minorHAnsi" w:cstheme="minorHAnsi"/>
          <w:position w:val="2"/>
          <w:sz w:val="20"/>
        </w:rPr>
        <w:t>prestations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ne</w:t>
      </w:r>
      <w:r w:rsidRPr="0070168B">
        <w:rPr>
          <w:rFonts w:asciiTheme="minorHAnsi" w:hAnsiTheme="minorHAnsi" w:cstheme="minorHAnsi"/>
          <w:spacing w:val="-5"/>
          <w:position w:val="2"/>
          <w:sz w:val="20"/>
        </w:rPr>
        <w:t xml:space="preserve"> </w:t>
      </w:r>
      <w:r w:rsidRPr="0070168B">
        <w:rPr>
          <w:rFonts w:asciiTheme="minorHAnsi" w:hAnsiTheme="minorHAnsi" w:cstheme="minorHAnsi"/>
          <w:position w:val="2"/>
          <w:sz w:val="20"/>
        </w:rPr>
        <w:t>relevant</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pas</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6"/>
          <w:position w:val="2"/>
          <w:sz w:val="20"/>
        </w:rPr>
        <w:t xml:space="preserve"> </w:t>
      </w:r>
      <w:r w:rsidRPr="0070168B">
        <w:rPr>
          <w:rFonts w:asciiTheme="minorHAnsi" w:hAnsiTheme="minorHAnsi" w:cstheme="minorHAnsi"/>
          <w:position w:val="2"/>
          <w:sz w:val="20"/>
        </w:rPr>
        <w:t>b)</w:t>
      </w:r>
      <w:r w:rsidRPr="0070168B">
        <w:rPr>
          <w:rFonts w:asciiTheme="minorHAnsi" w:hAnsiTheme="minorHAnsi" w:cstheme="minorHAnsi"/>
          <w:spacing w:val="-4"/>
          <w:position w:val="2"/>
          <w:sz w:val="20"/>
        </w:rPr>
        <w:t xml:space="preserve"> </w:t>
      </w:r>
      <w:r w:rsidRPr="0070168B">
        <w:rPr>
          <w:rFonts w:asciiTheme="minorHAnsi" w:hAnsiTheme="minorHAnsi" w:cstheme="minorHAnsi"/>
          <w:position w:val="2"/>
          <w:sz w:val="20"/>
        </w:rPr>
        <w:t>ci-dessous</w:t>
      </w:r>
      <w:r w:rsidRPr="0070168B">
        <w:rPr>
          <w:rFonts w:asciiTheme="minorHAnsi" w:hAnsiTheme="minorHAnsi" w:cstheme="minorHAnsi"/>
          <w:spacing w:val="-5"/>
          <w:position w:val="2"/>
          <w:sz w:val="20"/>
        </w:rPr>
        <w:t xml:space="preserve"> </w:t>
      </w:r>
      <w:r w:rsidRPr="0070168B">
        <w:rPr>
          <w:rFonts w:asciiTheme="minorHAnsi" w:hAnsiTheme="minorHAnsi" w:cstheme="minorHAnsi"/>
          <w:spacing w:val="-10"/>
          <w:position w:val="2"/>
          <w:sz w:val="20"/>
        </w:rPr>
        <w:t>:</w:t>
      </w: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42285D" w:rsidRDefault="0042285D"/>
    <w:p w:rsidR="008E0A95" w:rsidRPr="0070168B" w:rsidRDefault="00B65BD3" w:rsidP="00186313">
      <w:pPr>
        <w:pStyle w:val="Paragraphedeliste"/>
        <w:numPr>
          <w:ilvl w:val="0"/>
          <w:numId w:val="3"/>
        </w:numPr>
        <w:tabs>
          <w:tab w:val="left" w:pos="332"/>
          <w:tab w:val="left" w:pos="608"/>
        </w:tabs>
        <w:ind w:left="332" w:right="47" w:hanging="1"/>
        <w:jc w:val="both"/>
        <w:rPr>
          <w:rFonts w:asciiTheme="minorHAnsi" w:hAnsiTheme="minorHAnsi" w:cstheme="minorHAnsi"/>
          <w:sz w:val="20"/>
        </w:rPr>
      </w:pPr>
      <w:r w:rsidRPr="0070168B">
        <w:rPr>
          <w:rFonts w:asciiTheme="minorHAnsi" w:hAnsiTheme="minorHAnsi" w:cstheme="minorHAnsi"/>
          <w:position w:val="2"/>
          <w:sz w:val="20"/>
        </w:rPr>
        <w:t>Montant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contrat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sous-traitance</w:t>
      </w:r>
      <w:r w:rsidRPr="0070168B">
        <w:rPr>
          <w:rFonts w:asciiTheme="minorHAnsi" w:hAnsiTheme="minorHAnsi" w:cstheme="minorHAnsi"/>
          <w:spacing w:val="-3"/>
          <w:position w:val="2"/>
          <w:sz w:val="20"/>
        </w:rPr>
        <w:t xml:space="preserve"> </w:t>
      </w:r>
      <w:r w:rsidRPr="0070168B">
        <w:rPr>
          <w:rFonts w:asciiTheme="minorHAnsi" w:hAnsiTheme="minorHAnsi" w:cstheme="minorHAnsi"/>
          <w:position w:val="2"/>
          <w:sz w:val="20"/>
        </w:rPr>
        <w:t>dans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le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cas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de</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travaux</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sous-traités</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relevant</w:t>
      </w:r>
      <w:r w:rsidRPr="0070168B">
        <w:rPr>
          <w:rFonts w:asciiTheme="minorHAnsi" w:hAnsiTheme="minorHAnsi" w:cstheme="minorHAnsi"/>
          <w:spacing w:val="40"/>
          <w:position w:val="2"/>
          <w:sz w:val="20"/>
        </w:rPr>
        <w:t xml:space="preserve"> </w:t>
      </w:r>
      <w:r w:rsidRPr="0070168B">
        <w:rPr>
          <w:rFonts w:asciiTheme="minorHAnsi" w:hAnsiTheme="minorHAnsi" w:cstheme="minorHAnsi"/>
          <w:position w:val="2"/>
          <w:sz w:val="20"/>
        </w:rPr>
        <w:t>du</w:t>
      </w:r>
      <w:r w:rsidRPr="0070168B">
        <w:rPr>
          <w:rFonts w:asciiTheme="minorHAnsi" w:hAnsiTheme="minorHAnsi" w:cstheme="minorHAnsi"/>
          <w:spacing w:val="-2"/>
          <w:position w:val="2"/>
          <w:sz w:val="20"/>
        </w:rPr>
        <w:t xml:space="preserve"> </w:t>
      </w:r>
      <w:hyperlink r:id="rId30">
        <w:r w:rsidRPr="0070168B">
          <w:rPr>
            <w:rFonts w:asciiTheme="minorHAnsi" w:hAnsiTheme="minorHAnsi" w:cstheme="minorHAnsi"/>
            <w:color w:val="0000FF"/>
            <w:position w:val="2"/>
            <w:sz w:val="20"/>
            <w:u w:val="single" w:color="0000FF"/>
          </w:rPr>
          <w:t xml:space="preserve">2 </w:t>
        </w:r>
        <w:proofErr w:type="spellStart"/>
        <w:r w:rsidRPr="0070168B">
          <w:rPr>
            <w:rFonts w:asciiTheme="minorHAnsi" w:hAnsiTheme="minorHAnsi" w:cstheme="minorHAnsi"/>
            <w:i/>
            <w:color w:val="0000FF"/>
            <w:position w:val="2"/>
            <w:sz w:val="20"/>
            <w:u w:val="single" w:color="0000FF"/>
          </w:rPr>
          <w:t>nonies</w:t>
        </w:r>
        <w:proofErr w:type="spellEnd"/>
        <w:r w:rsidRPr="0070168B">
          <w:rPr>
            <w:rFonts w:asciiTheme="minorHAnsi" w:hAnsiTheme="minorHAnsi" w:cstheme="minorHAnsi"/>
            <w:i/>
            <w:color w:val="0000FF"/>
            <w:spacing w:val="40"/>
            <w:position w:val="2"/>
            <w:sz w:val="20"/>
            <w:u w:val="single" w:color="0000FF"/>
          </w:rPr>
          <w:t xml:space="preserve"> </w:t>
        </w:r>
        <w:r w:rsidRPr="0070168B">
          <w:rPr>
            <w:rFonts w:asciiTheme="minorHAnsi" w:hAnsiTheme="minorHAnsi" w:cstheme="minorHAnsi"/>
            <w:color w:val="0000FF"/>
            <w:position w:val="2"/>
            <w:sz w:val="20"/>
            <w:u w:val="single" w:color="0000FF"/>
          </w:rPr>
          <w:t>de</w:t>
        </w:r>
      </w:hyperlink>
      <w:r w:rsidRPr="0070168B">
        <w:rPr>
          <w:rFonts w:asciiTheme="minorHAnsi" w:hAnsiTheme="minorHAnsi" w:cstheme="minorHAnsi"/>
          <w:color w:val="0000FF"/>
          <w:position w:val="2"/>
          <w:sz w:val="20"/>
        </w:rPr>
        <w:t xml:space="preserve"> </w:t>
      </w:r>
      <w:hyperlink r:id="rId31">
        <w:r w:rsidRPr="0070168B">
          <w:rPr>
            <w:rFonts w:asciiTheme="minorHAnsi" w:hAnsiTheme="minorHAnsi" w:cstheme="minorHAnsi"/>
            <w:color w:val="0000FF"/>
            <w:position w:val="2"/>
            <w:sz w:val="20"/>
            <w:u w:val="single" w:color="0000FF"/>
          </w:rPr>
          <w:t>l’article 283 du code général des impôts</w:t>
        </w:r>
      </w:hyperlink>
      <w:r w:rsidRPr="0070168B">
        <w:rPr>
          <w:rFonts w:asciiTheme="minorHAnsi" w:hAnsiTheme="minorHAnsi" w:cstheme="minorHAnsi"/>
          <w:color w:val="0000FF"/>
          <w:position w:val="2"/>
          <w:sz w:val="20"/>
        </w:rPr>
        <w:t xml:space="preserve"> </w:t>
      </w:r>
      <w:r w:rsidRPr="0070168B">
        <w:rPr>
          <w:rFonts w:asciiTheme="minorHAnsi" w:hAnsiTheme="minorHAnsi" w:cstheme="minorHAnsi"/>
          <w:sz w:val="20"/>
        </w:rPr>
        <w:t>:</w:t>
      </w:r>
    </w:p>
    <w:p w:rsidR="008E0A95" w:rsidRPr="0070168B" w:rsidRDefault="00B65BD3" w:rsidP="00186313">
      <w:pPr>
        <w:pStyle w:val="Paragraphedeliste"/>
        <w:numPr>
          <w:ilvl w:val="1"/>
          <w:numId w:val="3"/>
        </w:numPr>
        <w:tabs>
          <w:tab w:val="left" w:pos="1256"/>
        </w:tabs>
        <w:spacing w:before="118"/>
        <w:ind w:left="1256" w:right="47" w:hanging="358"/>
        <w:rPr>
          <w:rFonts w:asciiTheme="minorHAnsi" w:hAnsiTheme="minorHAnsi" w:cstheme="minorHAnsi"/>
          <w:sz w:val="20"/>
        </w:rPr>
      </w:pPr>
      <w:r w:rsidRPr="0070168B">
        <w:rPr>
          <w:rFonts w:asciiTheme="minorHAnsi" w:hAnsiTheme="minorHAnsi" w:cstheme="minorHAnsi"/>
          <w:spacing w:val="-10"/>
          <w:sz w:val="20"/>
        </w:rPr>
        <w:t>Taux</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de</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la</w:t>
      </w:r>
      <w:r w:rsidRPr="0070168B">
        <w:rPr>
          <w:rFonts w:asciiTheme="minorHAnsi" w:hAnsiTheme="minorHAnsi" w:cstheme="minorHAnsi"/>
          <w:spacing w:val="-13"/>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2"/>
          <w:sz w:val="20"/>
        </w:rPr>
        <w:t xml:space="preserve"> </w:t>
      </w:r>
      <w:r w:rsidRPr="0070168B">
        <w:rPr>
          <w:rFonts w:asciiTheme="minorHAnsi" w:hAnsiTheme="minorHAnsi" w:cstheme="minorHAnsi"/>
          <w:spacing w:val="-10"/>
          <w:sz w:val="20"/>
        </w:rPr>
        <w:t>auto-liquidation</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(la</w:t>
      </w:r>
      <w:r w:rsidRPr="0070168B">
        <w:rPr>
          <w:rFonts w:asciiTheme="minorHAnsi" w:hAnsiTheme="minorHAnsi" w:cstheme="minorHAnsi"/>
          <w:spacing w:val="-13"/>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est</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due</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par</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le</w:t>
      </w:r>
      <w:r w:rsidRPr="0070168B">
        <w:rPr>
          <w:rFonts w:asciiTheme="minorHAnsi" w:hAnsiTheme="minorHAnsi" w:cstheme="minorHAnsi"/>
          <w:spacing w:val="-12"/>
          <w:sz w:val="20"/>
        </w:rPr>
        <w:t xml:space="preserve"> </w:t>
      </w:r>
      <w:r w:rsidRPr="0070168B">
        <w:rPr>
          <w:rFonts w:asciiTheme="minorHAnsi" w:hAnsiTheme="minorHAnsi" w:cstheme="minorHAnsi"/>
          <w:spacing w:val="-10"/>
          <w:sz w:val="20"/>
        </w:rPr>
        <w:t>titulaire)</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w:t>
      </w:r>
      <w:proofErr w:type="gramStart"/>
      <w:r w:rsidRPr="0070168B">
        <w:rPr>
          <w:rFonts w:asciiTheme="minorHAnsi" w:hAnsiTheme="minorHAnsi" w:cstheme="minorHAnsi"/>
          <w:spacing w:val="-10"/>
          <w:sz w:val="20"/>
        </w:rPr>
        <w:t>…….</w:t>
      </w:r>
      <w:proofErr w:type="gramEnd"/>
      <w:r w:rsidRPr="0070168B">
        <w:rPr>
          <w:rFonts w:asciiTheme="minorHAnsi" w:hAnsiTheme="minorHAnsi" w:cstheme="minorHAnsi"/>
          <w:spacing w:val="-16"/>
          <w:sz w:val="20"/>
        </w:rPr>
        <w:t xml:space="preserve"> </w:t>
      </w:r>
      <w:r w:rsidRPr="0070168B">
        <w:rPr>
          <w:rFonts w:asciiTheme="minorHAnsi" w:hAnsiTheme="minorHAnsi" w:cstheme="minorHAnsi"/>
          <w:spacing w:val="-10"/>
          <w:sz w:val="20"/>
        </w:rPr>
        <w:t>.</w:t>
      </w:r>
    </w:p>
    <w:p w:rsidR="008E0A95" w:rsidRPr="0070168B" w:rsidRDefault="00B65BD3" w:rsidP="00186313">
      <w:pPr>
        <w:pStyle w:val="Paragraphedeliste"/>
        <w:numPr>
          <w:ilvl w:val="1"/>
          <w:numId w:val="3"/>
        </w:numPr>
        <w:tabs>
          <w:tab w:val="left" w:pos="1256"/>
        </w:tabs>
        <w:spacing w:before="121"/>
        <w:ind w:left="1256" w:right="47" w:hanging="358"/>
        <w:rPr>
          <w:rFonts w:asciiTheme="minorHAnsi" w:hAnsiTheme="minorHAnsi" w:cstheme="minorHAnsi"/>
          <w:sz w:val="20"/>
        </w:rPr>
      </w:pPr>
      <w:r w:rsidRPr="0070168B">
        <w:rPr>
          <w:rFonts w:asciiTheme="minorHAnsi" w:hAnsiTheme="minorHAnsi" w:cstheme="minorHAnsi"/>
          <w:spacing w:val="-10"/>
          <w:sz w:val="20"/>
        </w:rPr>
        <w:t>Montant</w:t>
      </w:r>
      <w:r w:rsidRPr="0070168B">
        <w:rPr>
          <w:rFonts w:asciiTheme="minorHAnsi" w:hAnsiTheme="minorHAnsi" w:cstheme="minorHAnsi"/>
          <w:spacing w:val="-17"/>
          <w:sz w:val="20"/>
        </w:rPr>
        <w:t xml:space="preserve"> </w:t>
      </w:r>
      <w:r w:rsidRPr="0070168B">
        <w:rPr>
          <w:rFonts w:asciiTheme="minorHAnsi" w:hAnsiTheme="minorHAnsi" w:cstheme="minorHAnsi"/>
          <w:spacing w:val="-10"/>
          <w:sz w:val="20"/>
        </w:rPr>
        <w:t>hors</w:t>
      </w:r>
      <w:r w:rsidRPr="0070168B">
        <w:rPr>
          <w:rFonts w:asciiTheme="minorHAnsi" w:hAnsiTheme="minorHAnsi" w:cstheme="minorHAnsi"/>
          <w:spacing w:val="-15"/>
          <w:sz w:val="20"/>
        </w:rPr>
        <w:t xml:space="preserve"> </w:t>
      </w:r>
      <w:r w:rsidRPr="0070168B">
        <w:rPr>
          <w:rFonts w:asciiTheme="minorHAnsi" w:hAnsiTheme="minorHAnsi" w:cstheme="minorHAnsi"/>
          <w:spacing w:val="-10"/>
          <w:sz w:val="20"/>
        </w:rPr>
        <w:t>TVA</w:t>
      </w:r>
      <w:r w:rsidRPr="0070168B">
        <w:rPr>
          <w:rFonts w:asciiTheme="minorHAnsi" w:hAnsiTheme="minorHAnsi" w:cstheme="minorHAnsi"/>
          <w:spacing w:val="-18"/>
          <w:sz w:val="20"/>
        </w:rPr>
        <w:t xml:space="preserve"> </w:t>
      </w:r>
      <w:r w:rsidRPr="0070168B">
        <w:rPr>
          <w:rFonts w:asciiTheme="minorHAnsi" w:hAnsiTheme="minorHAnsi" w:cstheme="minorHAnsi"/>
          <w:spacing w:val="-10"/>
          <w:sz w:val="20"/>
        </w:rPr>
        <w:t>:</w:t>
      </w:r>
      <w:r w:rsidRPr="0070168B">
        <w:rPr>
          <w:rFonts w:asciiTheme="minorHAnsi" w:hAnsiTheme="minorHAnsi" w:cstheme="minorHAnsi"/>
          <w:spacing w:val="-14"/>
          <w:sz w:val="20"/>
        </w:rPr>
        <w:t xml:space="preserve"> </w:t>
      </w:r>
      <w:r w:rsidRPr="0070168B">
        <w:rPr>
          <w:rFonts w:asciiTheme="minorHAnsi" w:hAnsiTheme="minorHAnsi" w:cstheme="minorHAnsi"/>
          <w:spacing w:val="-10"/>
          <w:sz w:val="20"/>
        </w:rPr>
        <w:t>……………………</w:t>
      </w:r>
      <w:proofErr w:type="gramStart"/>
      <w:r w:rsidRPr="0070168B">
        <w:rPr>
          <w:rFonts w:asciiTheme="minorHAnsi" w:hAnsiTheme="minorHAnsi" w:cstheme="minorHAnsi"/>
          <w:spacing w:val="-10"/>
          <w:sz w:val="20"/>
        </w:rPr>
        <w:t>…….</w:t>
      </w:r>
      <w:proofErr w:type="gramEnd"/>
      <w:r w:rsidRPr="0070168B">
        <w:rPr>
          <w:rFonts w:asciiTheme="minorHAnsi" w:hAnsiTheme="minorHAnsi" w:cstheme="minorHAnsi"/>
          <w:spacing w:val="-10"/>
          <w:sz w:val="20"/>
        </w:rPr>
        <w:t>.</w:t>
      </w:r>
      <w:r w:rsidRPr="0070168B">
        <w:rPr>
          <w:rFonts w:asciiTheme="minorHAnsi" w:hAnsiTheme="minorHAnsi" w:cstheme="minorHAnsi"/>
          <w:spacing w:val="-18"/>
          <w:sz w:val="20"/>
        </w:rPr>
        <w:t xml:space="preserve"> </w:t>
      </w:r>
      <w:r w:rsidRPr="0070168B">
        <w:rPr>
          <w:rFonts w:asciiTheme="minorHAnsi" w:hAnsiTheme="minorHAnsi" w:cstheme="minorHAnsi"/>
          <w:spacing w:val="-10"/>
          <w:sz w:val="20"/>
        </w:rPr>
        <w:t>.</w:t>
      </w:r>
    </w:p>
    <w:p w:rsidR="008E0A95" w:rsidRPr="00C31F8E" w:rsidRDefault="008E0A95" w:rsidP="00186313">
      <w:pPr>
        <w:pStyle w:val="Corpsdetexte"/>
        <w:spacing w:before="11"/>
        <w:ind w:right="47"/>
        <w:rPr>
          <w:rFonts w:asciiTheme="minorHAnsi" w:hAnsiTheme="minorHAnsi" w:cstheme="minorHAnsi"/>
          <w:sz w:val="18"/>
        </w:rPr>
      </w:pPr>
    </w:p>
    <w:p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2">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3">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75478">
        <w:rPr>
          <w:rFonts w:asciiTheme="minorHAnsi" w:hAnsiTheme="minorHAnsi" w:cstheme="minorHAnsi"/>
          <w:spacing w:val="-5"/>
          <w:sz w:val="24"/>
        </w:rPr>
      </w:r>
      <w:r w:rsidR="00D7547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75478">
        <w:rPr>
          <w:rFonts w:asciiTheme="minorHAnsi" w:hAnsiTheme="minorHAnsi" w:cstheme="minorHAnsi"/>
          <w:spacing w:val="-5"/>
          <w:sz w:val="24"/>
        </w:rPr>
      </w:r>
      <w:r w:rsidR="00D7547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4">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7">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D75478">
        <w:rPr>
          <w:rFonts w:asciiTheme="minorHAnsi" w:hAnsiTheme="minorHAnsi" w:cstheme="minorHAnsi"/>
          <w:spacing w:val="-10"/>
          <w:sz w:val="24"/>
          <w:szCs w:val="20"/>
        </w:rPr>
      </w:r>
      <w:r w:rsidR="00D75478">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0">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1">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2">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3">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4">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5">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lastRenderedPageBreak/>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D75478">
        <w:rPr>
          <w:rFonts w:asciiTheme="minorHAnsi" w:eastAsiaTheme="minorHAnsi" w:hAnsiTheme="minorHAnsi" w:cstheme="minorHAnsi"/>
          <w:color w:val="000000"/>
          <w:sz w:val="24"/>
        </w:rPr>
      </w:r>
      <w:r w:rsidR="00D75478">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D75478">
        <w:rPr>
          <w:rFonts w:asciiTheme="minorHAnsi" w:hAnsiTheme="minorHAnsi" w:cstheme="minorHAnsi"/>
          <w:b/>
          <w:spacing w:val="-2"/>
          <w:sz w:val="24"/>
        </w:rPr>
      </w:r>
      <w:r w:rsidR="00D75478">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6">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7">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D75478">
        <w:rPr>
          <w:rFonts w:asciiTheme="minorHAnsi" w:hAnsiTheme="minorHAnsi" w:cstheme="minorHAnsi"/>
          <w:sz w:val="24"/>
          <w:szCs w:val="20"/>
        </w:rPr>
      </w:r>
      <w:r w:rsidR="00D75478">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D75478">
        <w:rPr>
          <w:rFonts w:asciiTheme="minorHAnsi" w:hAnsiTheme="minorHAnsi" w:cstheme="minorHAnsi"/>
          <w:sz w:val="24"/>
          <w:szCs w:val="20"/>
        </w:rPr>
      </w:r>
      <w:r w:rsidR="00D75478">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D75478">
        <w:rPr>
          <w:rFonts w:asciiTheme="minorHAnsi" w:hAnsiTheme="minorHAnsi" w:cstheme="minorHAnsi"/>
          <w:b/>
          <w:spacing w:val="-2"/>
          <w:sz w:val="24"/>
        </w:rPr>
      </w:r>
      <w:r w:rsidR="00D75478">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8">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9">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D75478">
        <w:rPr>
          <w:rFonts w:asciiTheme="minorHAnsi" w:hAnsiTheme="minorHAnsi" w:cstheme="minorHAnsi"/>
          <w:sz w:val="24"/>
        </w:rPr>
      </w:r>
      <w:r w:rsidR="00D7547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D75478">
          <w:footerReference w:type="default" r:id="rId50"/>
          <w:pgSz w:w="11907" w:h="16840" w:code="9"/>
          <w:pgMar w:top="567"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8E0A95" w:rsidRPr="0070168B" w:rsidRDefault="00B65BD3" w:rsidP="00A23C0B">
      <w:pPr>
        <w:tabs>
          <w:tab w:val="left" w:pos="10490"/>
        </w:tabs>
        <w:spacing w:before="101"/>
        <w:ind w:left="284" w:right="47"/>
        <w:rPr>
          <w:rFonts w:asciiTheme="minorHAnsi" w:hAnsiTheme="minorHAnsi" w:cstheme="minorHAnsi"/>
          <w:i/>
          <w:sz w:val="18"/>
        </w:rPr>
      </w:pPr>
      <w:r w:rsidRPr="0070168B">
        <w:rPr>
          <w:rFonts w:asciiTheme="minorHAnsi" w:hAnsiTheme="minorHAnsi" w:cstheme="minorHAnsi"/>
          <w:b/>
          <w:color w:val="FFFFFF"/>
          <w:shd w:val="clear" w:color="auto" w:fill="3557A1"/>
        </w:rPr>
        <w:t xml:space="preserve"> M - Acceptation et agrément des</w:t>
      </w:r>
      <w:r w:rsidR="00A23C0B">
        <w:rPr>
          <w:rFonts w:asciiTheme="minorHAnsi" w:hAnsiTheme="minorHAnsi" w:cstheme="minorHAnsi"/>
          <w:b/>
          <w:color w:val="FFFFFF"/>
          <w:shd w:val="clear" w:color="auto" w:fill="3557A1"/>
        </w:rPr>
        <w:t xml:space="preserve"> conditions de paiement du </w:t>
      </w:r>
      <w:proofErr w:type="spellStart"/>
      <w:r w:rsidR="00A23C0B">
        <w:rPr>
          <w:rFonts w:asciiTheme="minorHAnsi" w:hAnsiTheme="minorHAnsi" w:cstheme="minorHAnsi"/>
          <w:b/>
          <w:color w:val="FFFFFF"/>
          <w:shd w:val="clear" w:color="auto" w:fill="3557A1"/>
        </w:rPr>
        <w:t xml:space="preserve">sous </w:t>
      </w:r>
      <w:r w:rsidRPr="0070168B">
        <w:rPr>
          <w:rFonts w:asciiTheme="minorHAnsi" w:hAnsiTheme="minorHAnsi" w:cstheme="minorHAnsi"/>
          <w:b/>
          <w:color w:val="FFFFFF"/>
          <w:shd w:val="clear" w:color="auto" w:fill="3557A1"/>
        </w:rPr>
        <w:t>traitant</w:t>
      </w:r>
      <w:proofErr w:type="spellEnd"/>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pPr>
        <w:pStyle w:val="Corpsdetexte"/>
        <w:ind w:left="1039"/>
        <w:rPr>
          <w:rFonts w:asciiTheme="minorHAnsi" w:hAnsiTheme="minorHAnsi" w:cstheme="minorHAnsi"/>
        </w:rPr>
      </w:pPr>
    </w:p>
    <w:p w:rsidR="00A23C0B" w:rsidRDefault="003B7F02" w:rsidP="00A23C0B">
      <w:pPr>
        <w:tabs>
          <w:tab w:val="left" w:pos="10490"/>
        </w:tabs>
        <w:spacing w:before="76"/>
        <w:ind w:left="4395" w:right="47" w:hanging="4135"/>
        <w:rPr>
          <w:rFonts w:asciiTheme="minorHAnsi" w:hAnsiTheme="minorHAnsi" w:cstheme="minorHAnsi"/>
          <w:b/>
          <w:color w:val="FFFFFF"/>
        </w:rPr>
      </w:pPr>
      <w:r w:rsidRPr="0070168B">
        <w:rPr>
          <w:rFonts w:asciiTheme="minorHAnsi" w:hAnsiTheme="minorHAnsi" w:cstheme="minorHAnsi"/>
          <w:b/>
          <w:color w:val="FFFFFF"/>
          <w:shd w:val="clear" w:color="auto" w:fill="3557A1"/>
        </w:rPr>
        <w:t>N - Notification de l’acte spé</w:t>
      </w:r>
      <w:r w:rsidR="00A23C0B">
        <w:rPr>
          <w:rFonts w:asciiTheme="minorHAnsi" w:hAnsiTheme="minorHAnsi" w:cstheme="minorHAnsi"/>
          <w:b/>
          <w:color w:val="FFFFFF"/>
          <w:shd w:val="clear" w:color="auto" w:fill="3557A1"/>
        </w:rPr>
        <w:t xml:space="preserve">cial au </w:t>
      </w:r>
      <w:r w:rsidRPr="0070168B">
        <w:rPr>
          <w:rFonts w:asciiTheme="minorHAnsi" w:hAnsiTheme="minorHAnsi" w:cstheme="minorHAnsi"/>
          <w:b/>
          <w:color w:val="FFFFFF"/>
          <w:shd w:val="clear" w:color="auto" w:fill="3557A1"/>
        </w:rPr>
        <w:t>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rsidR="003B7F02" w:rsidRDefault="003B7F02" w:rsidP="00A23C0B">
      <w:pPr>
        <w:tabs>
          <w:tab w:val="left" w:pos="10490"/>
        </w:tabs>
        <w:spacing w:before="76"/>
        <w:ind w:left="284" w:right="47" w:hanging="24"/>
        <w:rPr>
          <w:rFonts w:asciiTheme="minorHAnsi" w:hAnsiTheme="minorHAnsi" w:cstheme="minorHAnsi"/>
          <w:i/>
          <w:color w:val="000000"/>
          <w:sz w:val="18"/>
        </w:rPr>
      </w:pP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51"/>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C31" w:rsidRDefault="00592C31">
      <w:r>
        <w:separator/>
      </w:r>
    </w:p>
  </w:endnote>
  <w:endnote w:type="continuationSeparator" w:id="0">
    <w:p w:rsidR="00592C31" w:rsidRDefault="0059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110C3E">
          <w:pPr>
            <w:pStyle w:val="Pieddepage"/>
            <w:tabs>
              <w:tab w:val="clear" w:pos="4536"/>
              <w:tab w:val="clear" w:pos="9072"/>
              <w:tab w:val="left" w:pos="5685"/>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r>
          <w:r w:rsidR="00110C3E">
            <w:rPr>
              <w:rFonts w:asciiTheme="minorHAnsi" w:hAnsiTheme="minorHAnsi" w:cstheme="minorHAnsi"/>
              <w:b/>
              <w:color w:val="FFFFFF" w:themeColor="background1"/>
            </w:rPr>
            <w:t>2024-USID02-29</w:t>
          </w:r>
          <w:r w:rsidR="00110C3E">
            <w:rPr>
              <w:rFonts w:asciiTheme="minorHAnsi" w:hAnsiTheme="minorHAnsi" w:cstheme="minorHAnsi"/>
              <w:b/>
              <w:color w:val="FFFFFF" w:themeColor="background1"/>
            </w:rPr>
            <w:tab/>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D75478">
            <w:rPr>
              <w:rFonts w:asciiTheme="minorHAnsi" w:hAnsiTheme="minorHAnsi" w:cstheme="minorHAnsi"/>
              <w:b/>
              <w:bCs/>
              <w:noProof/>
              <w:color w:val="FFFFFF" w:themeColor="background1"/>
            </w:rPr>
            <w:t>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D7547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D7547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D7547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C31" w:rsidRDefault="00592C31">
      <w:r>
        <w:separator/>
      </w:r>
    </w:p>
  </w:footnote>
  <w:footnote w:type="continuationSeparator" w:id="0">
    <w:p w:rsidR="00592C31" w:rsidRDefault="00592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0C3E"/>
    <w:rsid w:val="00116491"/>
    <w:rsid w:val="00186313"/>
    <w:rsid w:val="00187D9F"/>
    <w:rsid w:val="001A1A75"/>
    <w:rsid w:val="001E2076"/>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553FB6"/>
    <w:rsid w:val="00592C31"/>
    <w:rsid w:val="005D75C2"/>
    <w:rsid w:val="00612E22"/>
    <w:rsid w:val="00686A4A"/>
    <w:rsid w:val="006A038E"/>
    <w:rsid w:val="006F594A"/>
    <w:rsid w:val="0070168B"/>
    <w:rsid w:val="007F5C9A"/>
    <w:rsid w:val="00836A01"/>
    <w:rsid w:val="008638F0"/>
    <w:rsid w:val="008E0A95"/>
    <w:rsid w:val="008F2ED3"/>
    <w:rsid w:val="009544A9"/>
    <w:rsid w:val="009854FF"/>
    <w:rsid w:val="009952D5"/>
    <w:rsid w:val="00A01303"/>
    <w:rsid w:val="00A23C0B"/>
    <w:rsid w:val="00AA28A8"/>
    <w:rsid w:val="00AB3DE9"/>
    <w:rsid w:val="00AC0C35"/>
    <w:rsid w:val="00B343F9"/>
    <w:rsid w:val="00B65BD3"/>
    <w:rsid w:val="00B949F8"/>
    <w:rsid w:val="00BB4686"/>
    <w:rsid w:val="00BE79B4"/>
    <w:rsid w:val="00C31F8E"/>
    <w:rsid w:val="00C855E2"/>
    <w:rsid w:val="00CA7E93"/>
    <w:rsid w:val="00CB76B9"/>
    <w:rsid w:val="00D045A5"/>
    <w:rsid w:val="00D75478"/>
    <w:rsid w:val="00DB6871"/>
    <w:rsid w:val="00DC75B8"/>
    <w:rsid w:val="00DD1D26"/>
    <w:rsid w:val="00DD486C"/>
    <w:rsid w:val="00E37392"/>
    <w:rsid w:val="00E41440"/>
    <w:rsid w:val="00EA5BED"/>
    <w:rsid w:val="00EE2328"/>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14FE45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627D.CDA9E860" TargetMode="External"/><Relationship Id="rId17" Type="http://schemas.openxmlformats.org/officeDocument/2006/relationships/hyperlink" Target="mailto:esid-metz.ach.fct@def.gouv.fr"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png@01DB627D.CDA9E860"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F74C9860ACF547A1CEB39F2A3BA181" ma:contentTypeVersion="1" ma:contentTypeDescription="Crée un document." ma:contentTypeScope="" ma:versionID="d02faf80a2f5843c093c9cc54a3cedb9">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CAB41-845F-4D7B-860A-D3EE3E5C08F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5306dec-f3d1-40a0-80b1-23fd97777016"/>
    <ds:schemaRef ds:uri="http://www.w3.org/XML/1998/namespace"/>
    <ds:schemaRef ds:uri="http://purl.org/dc/dcmitype/"/>
  </ds:schemaRefs>
</ds:datastoreItem>
</file>

<file path=customXml/itemProps2.xml><?xml version="1.0" encoding="utf-8"?>
<ds:datastoreItem xmlns:ds="http://schemas.openxmlformats.org/officeDocument/2006/customXml" ds:itemID="{B43D2C2D-B781-492A-8D39-2B6093A86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5A5A9-2A57-496A-BCE8-847F919D7EEC}">
  <ds:schemaRefs>
    <ds:schemaRef ds:uri="http://schemas.microsoft.com/sharepoint/v3/contenttype/forms"/>
  </ds:schemaRefs>
</ds:datastoreItem>
</file>

<file path=customXml/itemProps4.xml><?xml version="1.0" encoding="utf-8"?>
<ds:datastoreItem xmlns:ds="http://schemas.openxmlformats.org/officeDocument/2006/customXml" ds:itemID="{385272A7-B1BC-4BF2-B1AD-ECB1541CA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3604</Words>
  <Characters>19828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MOLARD Reynald SA CS MINDEF</cp:lastModifiedBy>
  <cp:revision>7</cp:revision>
  <cp:lastPrinted>2024-01-08T11:03:00Z</cp:lastPrinted>
  <dcterms:created xsi:type="dcterms:W3CDTF">2025-02-03T08:43:00Z</dcterms:created>
  <dcterms:modified xsi:type="dcterms:W3CDTF">2025-06-12T07:43:00Z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0x01010023F74C9860ACF547A1CEB39F2A3BA181</vt:lpwstr>
  </property>
  <property fmtid="{D5CDD505-2E9C-101B-9397-08002B2CF9AE}" pid="8" name="Statut de l’élément">
    <vt:lpwstr/>
  </property>
  <property fmtid="{D5CDD505-2E9C-101B-9397-08002B2CF9AE}" pid="9" name="Nature">
    <vt:lpwstr>393;#Modèle générique|2cd61084-ec54-4663-9272-0ea6acd0750e</vt:lpwstr>
  </property>
  <property fmtid="{D5CDD505-2E9C-101B-9397-08002B2CF9AE}" pid="10" name="Mots-clés">
    <vt:lpwstr/>
  </property>
  <property fmtid="{D5CDD505-2E9C-101B-9397-08002B2CF9AE}" pid="11" name="Type modèle">
    <vt:lpwstr/>
  </property>
  <property fmtid="{D5CDD505-2E9C-101B-9397-08002B2CF9AE}" pid="12" name="Protection">
    <vt:lpwstr>268;#NP|cadf651c-c981-4cf9-9c64-0ba779488b3c</vt:lpwstr>
  </property>
  <property fmtid="{D5CDD505-2E9C-101B-9397-08002B2CF9AE}" pid="13" name="Projet - Thème">
    <vt:lpwstr/>
  </property>
</Properties>
</file>